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B4" w:rsidRPr="00AC43B4" w:rsidRDefault="00AC43B4" w:rsidP="00AC43B4">
      <w:pPr>
        <w:spacing w:after="0" w:line="276" w:lineRule="auto"/>
        <w:jc w:val="center"/>
        <w:rPr>
          <w:rFonts w:ascii="Times New Roman" w:hAnsi="Times New Roman" w:cs="Times New Roman"/>
          <w:b/>
          <w:sz w:val="24"/>
          <w:szCs w:val="24"/>
          <w:lang w:val="tr-TR"/>
        </w:rPr>
      </w:pPr>
      <w:r w:rsidRPr="00AC43B4">
        <w:rPr>
          <w:rFonts w:ascii="Times New Roman" w:hAnsi="Times New Roman" w:cs="Times New Roman"/>
          <w:b/>
          <w:sz w:val="24"/>
          <w:szCs w:val="24"/>
          <w:lang w:val="tr-TR"/>
        </w:rPr>
        <w:t>TÜMSAŞ TEKNOLOJİK ENDÜSTRİYEL BİLGİSAYAR ÜRÜNLERİ MÜHENDİSLİK VE PAZARLAMA ANONİM ŞİRKETİ</w:t>
      </w:r>
    </w:p>
    <w:p w:rsidR="00AC43B4" w:rsidRPr="00AC43B4" w:rsidRDefault="00AC43B4" w:rsidP="00E94A46">
      <w:pPr>
        <w:spacing w:after="0" w:line="276" w:lineRule="auto"/>
        <w:jc w:val="center"/>
        <w:rPr>
          <w:rFonts w:ascii="Times New Roman" w:hAnsi="Times New Roman" w:cs="Times New Roman"/>
          <w:b/>
          <w:sz w:val="24"/>
          <w:szCs w:val="24"/>
          <w:lang w:val="tr-TR"/>
        </w:rPr>
      </w:pPr>
    </w:p>
    <w:p w:rsidR="00BA0E5D" w:rsidRPr="00AC43B4" w:rsidRDefault="00BA0E5D" w:rsidP="00E94A46">
      <w:pPr>
        <w:spacing w:after="0" w:line="276" w:lineRule="auto"/>
        <w:jc w:val="center"/>
        <w:rPr>
          <w:rFonts w:ascii="Times New Roman" w:hAnsi="Times New Roman" w:cs="Times New Roman"/>
          <w:b/>
          <w:sz w:val="24"/>
          <w:szCs w:val="24"/>
          <w:lang w:val="tr-TR"/>
        </w:rPr>
      </w:pPr>
      <w:r w:rsidRPr="00AC43B4">
        <w:rPr>
          <w:rFonts w:ascii="Times New Roman" w:hAnsi="Times New Roman" w:cs="Times New Roman"/>
          <w:b/>
          <w:sz w:val="24"/>
          <w:szCs w:val="24"/>
          <w:lang w:val="tr-TR"/>
        </w:rPr>
        <w:t>KİŞİSEL VERİLERİN KORUNMASI</w:t>
      </w:r>
    </w:p>
    <w:p w:rsidR="00BA0E5D" w:rsidRPr="00AC43B4" w:rsidRDefault="00BA0E5D" w:rsidP="00BA0E5D">
      <w:pPr>
        <w:spacing w:after="0" w:line="276" w:lineRule="auto"/>
        <w:jc w:val="center"/>
        <w:rPr>
          <w:rFonts w:ascii="Times New Roman" w:hAnsi="Times New Roman" w:cs="Times New Roman"/>
          <w:b/>
          <w:sz w:val="24"/>
          <w:szCs w:val="24"/>
          <w:lang w:val="tr-TR"/>
        </w:rPr>
      </w:pPr>
      <w:r w:rsidRPr="00AC43B4">
        <w:rPr>
          <w:rFonts w:ascii="Times New Roman" w:hAnsi="Times New Roman" w:cs="Times New Roman"/>
          <w:b/>
          <w:sz w:val="24"/>
          <w:szCs w:val="24"/>
          <w:lang w:val="tr-TR"/>
        </w:rPr>
        <w:t xml:space="preserve">VERİ SAHİBİ BAŞVURU </w:t>
      </w:r>
      <w:r w:rsidR="004800E8" w:rsidRPr="00AC43B4">
        <w:rPr>
          <w:rFonts w:ascii="Times New Roman" w:hAnsi="Times New Roman" w:cs="Times New Roman"/>
          <w:b/>
          <w:sz w:val="24"/>
          <w:szCs w:val="24"/>
          <w:lang w:val="tr-TR"/>
        </w:rPr>
        <w:t>KILAVUZU</w:t>
      </w:r>
    </w:p>
    <w:p w:rsidR="00BA0E5D" w:rsidRPr="00AC43B4" w:rsidRDefault="00BA0E5D" w:rsidP="00BA0E5D">
      <w:pPr>
        <w:spacing w:after="0" w:line="276" w:lineRule="auto"/>
        <w:jc w:val="both"/>
        <w:rPr>
          <w:rFonts w:ascii="Times New Roman" w:hAnsi="Times New Roman" w:cs="Times New Roman"/>
          <w:sz w:val="24"/>
          <w:szCs w:val="24"/>
          <w:lang w:val="tr-TR"/>
        </w:rPr>
      </w:pPr>
    </w:p>
    <w:p w:rsidR="00BA0E5D" w:rsidRPr="00AC43B4" w:rsidRDefault="00BA0E5D" w:rsidP="00BA0E5D">
      <w:pPr>
        <w:spacing w:after="0"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6698 Sayılı Kişisel Verilerin Korunması Kanunu (“Kanun”) uyarınca</w:t>
      </w:r>
      <w:r w:rsidRPr="00AC43B4">
        <w:rPr>
          <w:sz w:val="24"/>
          <w:szCs w:val="24"/>
          <w:lang w:val="tr-TR"/>
        </w:rPr>
        <w:t xml:space="preserve"> </w:t>
      </w:r>
      <w:r w:rsidRPr="00AC43B4">
        <w:rPr>
          <w:rFonts w:ascii="Times New Roman" w:hAnsi="Times New Roman" w:cs="Times New Roman"/>
          <w:sz w:val="24"/>
          <w:szCs w:val="24"/>
          <w:lang w:val="tr-TR"/>
        </w:rPr>
        <w:t xml:space="preserve">veri sorumlusu sıfatıyla </w:t>
      </w:r>
      <w:r w:rsidR="00AC43B4" w:rsidRPr="00AC43B4">
        <w:rPr>
          <w:rFonts w:ascii="Times New Roman" w:hAnsi="Times New Roman" w:cs="Times New Roman"/>
          <w:sz w:val="24"/>
          <w:szCs w:val="24"/>
          <w:lang w:val="tr-TR"/>
        </w:rPr>
        <w:t xml:space="preserve">Tümsaş Teknolojik Endüstriyel Bilgisayar Ürünleri Mühendislik Ve Pazarlama Anonim Şirketi </w:t>
      </w:r>
      <w:r w:rsidRPr="00AC43B4">
        <w:rPr>
          <w:rFonts w:ascii="Times New Roman" w:hAnsi="Times New Roman" w:cs="Times New Roman"/>
          <w:sz w:val="24"/>
          <w:szCs w:val="24"/>
          <w:lang w:val="tr-TR"/>
        </w:rPr>
        <w:t>(“Şirket”) tarafından hazırlanan işbu Form, Kanun’da ilgili kişi olarak tanımlanan kişisel veri sahiplerinin (“Veri Sahibi”) Kanun’un 11. maddesinde öngörülen hakları kapsamındaki taleplerini iletmesine kolaylık sağlanması amacıyl</w:t>
      </w:r>
      <w:bookmarkStart w:id="0" w:name="_GoBack"/>
      <w:bookmarkEnd w:id="0"/>
      <w:r w:rsidRPr="00AC43B4">
        <w:rPr>
          <w:rFonts w:ascii="Times New Roman" w:hAnsi="Times New Roman" w:cs="Times New Roman"/>
          <w:sz w:val="24"/>
          <w:szCs w:val="24"/>
          <w:lang w:val="tr-TR"/>
        </w:rPr>
        <w:t>a hazırlanmıştır.</w:t>
      </w:r>
    </w:p>
    <w:p w:rsidR="00BA0E5D" w:rsidRPr="00AC43B4" w:rsidRDefault="00BA0E5D" w:rsidP="00BA0E5D">
      <w:pPr>
        <w:spacing w:after="0" w:line="276" w:lineRule="auto"/>
        <w:jc w:val="both"/>
        <w:rPr>
          <w:rFonts w:ascii="Times New Roman" w:hAnsi="Times New Roman" w:cs="Times New Roman"/>
          <w:sz w:val="24"/>
          <w:szCs w:val="24"/>
          <w:lang w:val="tr-TR"/>
        </w:rPr>
      </w:pPr>
    </w:p>
    <w:p w:rsidR="00BA0E5D" w:rsidRPr="00AC43B4" w:rsidRDefault="00BA0E5D" w:rsidP="00BA0E5D">
      <w:pPr>
        <w:spacing w:after="0"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Kanun ve Veri Sorumlusuna Başvuru Usul ve Esasları Hakkında Tebliğ (“Tebliğ”) uyarınca Veri Sahibi olarak Şirketimize, yazılı olarak veya kayıtlı elektronik posta (KEP) adresi, güvenli elektronik imza, mobil imza ya da daha önce bildirmiş olduğunuz ve Şirketimiz sisteminde kayıtlı bulunan elektronik posta adresini kullanmak suretiyle taleplerinizi iletebilirsiniz.</w:t>
      </w:r>
      <w:r w:rsidR="00A23BA7" w:rsidRPr="00AC43B4">
        <w:rPr>
          <w:rFonts w:ascii="Times New Roman" w:hAnsi="Times New Roman" w:cs="Times New Roman"/>
          <w:sz w:val="24"/>
          <w:szCs w:val="24"/>
          <w:lang w:val="tr-TR"/>
        </w:rPr>
        <w:t xml:space="preserve"> </w:t>
      </w:r>
      <w:r w:rsidRPr="00AC43B4">
        <w:rPr>
          <w:rFonts w:ascii="Times New Roman" w:hAnsi="Times New Roman" w:cs="Times New Roman"/>
          <w:sz w:val="24"/>
          <w:szCs w:val="24"/>
          <w:lang w:val="tr-TR"/>
        </w:rPr>
        <w:t>Başvuru kanalı özelindeki bilgilerimize aşağıdaki tabloda yer verilmektedir:</w:t>
      </w:r>
    </w:p>
    <w:p w:rsidR="00BA0E5D" w:rsidRPr="00AC43B4" w:rsidRDefault="00BA0E5D" w:rsidP="00BA0E5D">
      <w:pPr>
        <w:spacing w:after="0" w:line="276" w:lineRule="auto"/>
        <w:jc w:val="both"/>
        <w:rPr>
          <w:rFonts w:ascii="Times New Roman" w:hAnsi="Times New Roman" w:cs="Times New Roman"/>
          <w:sz w:val="24"/>
          <w:szCs w:val="24"/>
          <w:lang w:val="tr-TR"/>
        </w:rPr>
      </w:pPr>
    </w:p>
    <w:tbl>
      <w:tblPr>
        <w:tblStyle w:val="TabloKlavuzu"/>
        <w:tblW w:w="0" w:type="auto"/>
        <w:tblLook w:val="04A0"/>
      </w:tblPr>
      <w:tblGrid>
        <w:gridCol w:w="4675"/>
        <w:gridCol w:w="4675"/>
      </w:tblGrid>
      <w:tr w:rsidR="00BA0E5D" w:rsidRPr="00AC43B4" w:rsidTr="00BA0E5D">
        <w:tc>
          <w:tcPr>
            <w:tcW w:w="4675" w:type="dxa"/>
          </w:tcPr>
          <w:p w:rsidR="00BA0E5D" w:rsidRPr="00AC43B4" w:rsidRDefault="00BA0E5D" w:rsidP="00BA0E5D">
            <w:pPr>
              <w:spacing w:line="276" w:lineRule="auto"/>
              <w:jc w:val="both"/>
              <w:rPr>
                <w:rFonts w:ascii="Times New Roman" w:hAnsi="Times New Roman" w:cs="Times New Roman"/>
                <w:b/>
                <w:sz w:val="24"/>
                <w:szCs w:val="24"/>
                <w:lang w:val="tr-TR"/>
              </w:rPr>
            </w:pPr>
            <w:r w:rsidRPr="00AC43B4">
              <w:rPr>
                <w:rFonts w:ascii="Times New Roman" w:hAnsi="Times New Roman" w:cs="Times New Roman"/>
                <w:b/>
                <w:sz w:val="24"/>
                <w:szCs w:val="24"/>
                <w:lang w:val="tr-TR"/>
              </w:rPr>
              <w:t>Başvuru Yöntemi</w:t>
            </w:r>
          </w:p>
        </w:tc>
        <w:tc>
          <w:tcPr>
            <w:tcW w:w="4675" w:type="dxa"/>
          </w:tcPr>
          <w:p w:rsidR="00BA0E5D" w:rsidRPr="00AC43B4" w:rsidRDefault="00BA0E5D" w:rsidP="004E7885">
            <w:pPr>
              <w:spacing w:line="276" w:lineRule="auto"/>
              <w:jc w:val="both"/>
              <w:rPr>
                <w:rFonts w:ascii="Times New Roman" w:hAnsi="Times New Roman" w:cs="Times New Roman"/>
                <w:b/>
                <w:sz w:val="24"/>
                <w:szCs w:val="24"/>
                <w:lang w:val="tr-TR"/>
              </w:rPr>
            </w:pPr>
            <w:r w:rsidRPr="00AC43B4">
              <w:rPr>
                <w:rFonts w:ascii="Times New Roman" w:hAnsi="Times New Roman" w:cs="Times New Roman"/>
                <w:b/>
                <w:sz w:val="24"/>
                <w:szCs w:val="24"/>
                <w:lang w:val="tr-TR"/>
              </w:rPr>
              <w:t xml:space="preserve">Başvuru </w:t>
            </w:r>
            <w:r w:rsidR="004E7885" w:rsidRPr="00AC43B4">
              <w:rPr>
                <w:rFonts w:ascii="Times New Roman" w:hAnsi="Times New Roman" w:cs="Times New Roman"/>
                <w:b/>
                <w:sz w:val="24"/>
                <w:szCs w:val="24"/>
                <w:lang w:val="tr-TR"/>
              </w:rPr>
              <w:t>Adresi</w:t>
            </w:r>
          </w:p>
        </w:tc>
      </w:tr>
      <w:tr w:rsidR="00BA0E5D" w:rsidRPr="00AC43B4" w:rsidTr="00BA0E5D">
        <w:tc>
          <w:tcPr>
            <w:tcW w:w="4675" w:type="dxa"/>
          </w:tcPr>
          <w:p w:rsidR="00BA0E5D" w:rsidRPr="00AC43B4" w:rsidRDefault="004E7885" w:rsidP="00BA0E5D">
            <w:pPr>
              <w:spacing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Şahsen Başvuru (Başvuru sahibinin bizzat gelerek kimliğini tevsik edici belge ile başvurması)</w:t>
            </w:r>
          </w:p>
        </w:tc>
        <w:tc>
          <w:tcPr>
            <w:tcW w:w="4675" w:type="dxa"/>
          </w:tcPr>
          <w:p w:rsidR="00BA0E5D" w:rsidRPr="00AC43B4" w:rsidRDefault="00AC43B4" w:rsidP="00BA0E5D">
            <w:pPr>
              <w:spacing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Bayar Cad. No:109 Kadıköy / İstanbul</w:t>
            </w:r>
          </w:p>
        </w:tc>
      </w:tr>
      <w:tr w:rsidR="003518B5" w:rsidRPr="00AC43B4" w:rsidTr="00BA0E5D">
        <w:tc>
          <w:tcPr>
            <w:tcW w:w="4675" w:type="dxa"/>
          </w:tcPr>
          <w:p w:rsidR="003518B5" w:rsidRPr="00AC43B4" w:rsidRDefault="003518B5" w:rsidP="003518B5">
            <w:pPr>
              <w:spacing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Noter vasıtasıyla tebligat</w:t>
            </w:r>
          </w:p>
        </w:tc>
        <w:tc>
          <w:tcPr>
            <w:tcW w:w="4675" w:type="dxa"/>
          </w:tcPr>
          <w:p w:rsidR="003518B5" w:rsidRPr="00AC43B4" w:rsidRDefault="00AC43B4" w:rsidP="003518B5">
            <w:pPr>
              <w:spacing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Bayar Cad. No:109 Kadıköy / İstanbul</w:t>
            </w:r>
          </w:p>
        </w:tc>
      </w:tr>
      <w:tr w:rsidR="003518B5" w:rsidRPr="00AC43B4" w:rsidTr="00BA0E5D">
        <w:tc>
          <w:tcPr>
            <w:tcW w:w="4675" w:type="dxa"/>
          </w:tcPr>
          <w:p w:rsidR="003518B5" w:rsidRPr="00AC43B4" w:rsidRDefault="003518B5" w:rsidP="003518B5">
            <w:pPr>
              <w:spacing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“Güvenli elektronik imza” ile imzalanarak Kayıtlı Elektronik Posta (KEP) Yoluyla</w:t>
            </w:r>
          </w:p>
        </w:tc>
        <w:tc>
          <w:tcPr>
            <w:tcW w:w="4675" w:type="dxa"/>
          </w:tcPr>
          <w:p w:rsidR="003518B5" w:rsidRPr="00AC43B4" w:rsidRDefault="00BB2BC5" w:rsidP="003518B5">
            <w:pPr>
              <w:spacing w:line="276" w:lineRule="auto"/>
              <w:jc w:val="both"/>
              <w:rPr>
                <w:rFonts w:ascii="Times New Roman" w:hAnsi="Times New Roman" w:cs="Times New Roman"/>
                <w:sz w:val="24"/>
                <w:szCs w:val="24"/>
                <w:lang w:val="tr-TR"/>
              </w:rPr>
            </w:pPr>
            <w:r w:rsidRPr="005E2B45">
              <w:t>tumsas@hs01.kep.tr</w:t>
            </w:r>
          </w:p>
        </w:tc>
      </w:tr>
      <w:tr w:rsidR="003518B5" w:rsidRPr="00AC43B4" w:rsidTr="00BA0E5D">
        <w:tc>
          <w:tcPr>
            <w:tcW w:w="4675" w:type="dxa"/>
          </w:tcPr>
          <w:p w:rsidR="003518B5" w:rsidRPr="00AC43B4" w:rsidRDefault="003518B5" w:rsidP="003518B5">
            <w:pPr>
              <w:spacing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Şirketimize daha önce bildirdiğiniz ve Şirketimiz sistemlerinde kayıtlı bulunan elektronik posta adresinden gönderilecek elektronik posta ile</w:t>
            </w:r>
          </w:p>
        </w:tc>
        <w:tc>
          <w:tcPr>
            <w:tcW w:w="4675" w:type="dxa"/>
          </w:tcPr>
          <w:p w:rsidR="003518B5" w:rsidRPr="00AC43B4" w:rsidRDefault="00BB2BC5" w:rsidP="003518B5">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kvkk@tumsas.com.tr</w:t>
            </w:r>
          </w:p>
        </w:tc>
      </w:tr>
    </w:tbl>
    <w:p w:rsidR="00BA0E5D" w:rsidRPr="00AC43B4" w:rsidRDefault="00BA0E5D" w:rsidP="00BA0E5D">
      <w:pPr>
        <w:spacing w:after="0" w:line="276" w:lineRule="auto"/>
        <w:jc w:val="both"/>
        <w:rPr>
          <w:rFonts w:ascii="Times New Roman" w:hAnsi="Times New Roman" w:cs="Times New Roman"/>
          <w:sz w:val="24"/>
          <w:szCs w:val="24"/>
          <w:lang w:val="tr-TR"/>
        </w:rPr>
      </w:pPr>
    </w:p>
    <w:p w:rsidR="00BA0E5D" w:rsidRPr="00AC43B4" w:rsidRDefault="004E7885" w:rsidP="004800E8">
      <w:pPr>
        <w:spacing w:after="0"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İletilen talepler Şirketimiz tarafından mevzuat uyarınca başvuru tarihinden itibaren 30</w:t>
      </w:r>
      <w:r w:rsidR="00BB075C" w:rsidRPr="00AC43B4">
        <w:rPr>
          <w:rFonts w:ascii="Times New Roman" w:hAnsi="Times New Roman" w:cs="Times New Roman"/>
          <w:sz w:val="24"/>
          <w:szCs w:val="24"/>
          <w:lang w:val="tr-TR"/>
        </w:rPr>
        <w:t xml:space="preserve"> (otuz)</w:t>
      </w:r>
      <w:r w:rsidRPr="00AC43B4">
        <w:rPr>
          <w:rFonts w:ascii="Times New Roman" w:hAnsi="Times New Roman" w:cs="Times New Roman"/>
          <w:sz w:val="24"/>
          <w:szCs w:val="24"/>
          <w:lang w:val="tr-TR"/>
        </w:rPr>
        <w:t xml:space="preserve"> gün içinde değerlendirilere</w:t>
      </w:r>
      <w:r w:rsidR="004800E8" w:rsidRPr="00AC43B4">
        <w:rPr>
          <w:rFonts w:ascii="Times New Roman" w:hAnsi="Times New Roman" w:cs="Times New Roman"/>
          <w:sz w:val="24"/>
          <w:szCs w:val="24"/>
          <w:lang w:val="tr-TR"/>
        </w:rPr>
        <w:t>k yanıtlanacaktır. Başvuruların</w:t>
      </w:r>
      <w:r w:rsidRPr="00AC43B4">
        <w:rPr>
          <w:rFonts w:ascii="Times New Roman" w:hAnsi="Times New Roman" w:cs="Times New Roman"/>
          <w:sz w:val="24"/>
          <w:szCs w:val="24"/>
          <w:lang w:val="tr-TR"/>
        </w:rPr>
        <w:t xml:space="preserve"> Şirketimize ulaştığı tarih, başvuru tarihi olarak esas alınacaktır.</w:t>
      </w:r>
    </w:p>
    <w:p w:rsidR="004800E8" w:rsidRPr="00AC43B4" w:rsidRDefault="004800E8" w:rsidP="004800E8">
      <w:pPr>
        <w:spacing w:after="0" w:line="276" w:lineRule="auto"/>
        <w:jc w:val="both"/>
        <w:rPr>
          <w:rFonts w:ascii="Times New Roman" w:hAnsi="Times New Roman" w:cs="Times New Roman"/>
          <w:sz w:val="24"/>
          <w:szCs w:val="24"/>
          <w:lang w:val="tr-TR"/>
        </w:rPr>
      </w:pPr>
    </w:p>
    <w:p w:rsidR="004800E8" w:rsidRPr="00AC43B4" w:rsidRDefault="004800E8" w:rsidP="004800E8">
      <w:pPr>
        <w:spacing w:after="0"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Kanun ve Tebliğ uyarınca başvurunuzda yer alması zorunlu bilgiler şunlardır:</w:t>
      </w:r>
    </w:p>
    <w:p w:rsidR="004800E8" w:rsidRPr="00AC43B4" w:rsidRDefault="004800E8" w:rsidP="004800E8">
      <w:pPr>
        <w:spacing w:after="0" w:line="276" w:lineRule="auto"/>
        <w:jc w:val="both"/>
        <w:rPr>
          <w:rFonts w:ascii="Times New Roman" w:hAnsi="Times New Roman" w:cs="Times New Roman"/>
          <w:sz w:val="24"/>
          <w:szCs w:val="24"/>
          <w:lang w:val="tr-TR"/>
        </w:rPr>
      </w:pPr>
    </w:p>
    <w:p w:rsidR="004800E8" w:rsidRPr="00AC43B4" w:rsidRDefault="004800E8" w:rsidP="004800E8">
      <w:pPr>
        <w:pStyle w:val="ListeParagraf"/>
        <w:numPr>
          <w:ilvl w:val="0"/>
          <w:numId w:val="2"/>
        </w:numPr>
        <w:spacing w:after="0" w:line="276" w:lineRule="auto"/>
        <w:ind w:left="360"/>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Ad, soyad ve başvuru yazılı ise imza,</w:t>
      </w:r>
    </w:p>
    <w:p w:rsidR="004800E8" w:rsidRPr="00AC43B4" w:rsidRDefault="004800E8" w:rsidP="004800E8">
      <w:pPr>
        <w:pStyle w:val="ListeParagraf"/>
        <w:numPr>
          <w:ilvl w:val="0"/>
          <w:numId w:val="2"/>
        </w:numPr>
        <w:spacing w:after="0" w:line="276" w:lineRule="auto"/>
        <w:ind w:left="360"/>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Türkiye Cumhuriyeti vatandaşları için T.C. kimlik numarası, yabancılar için uyruğu, pasaport numarası veya varsa kimlik numarası,</w:t>
      </w:r>
    </w:p>
    <w:p w:rsidR="004800E8" w:rsidRPr="00AC43B4" w:rsidRDefault="004800E8" w:rsidP="004800E8">
      <w:pPr>
        <w:pStyle w:val="ListeParagraf"/>
        <w:numPr>
          <w:ilvl w:val="0"/>
          <w:numId w:val="2"/>
        </w:numPr>
        <w:spacing w:after="0" w:line="276" w:lineRule="auto"/>
        <w:ind w:left="360"/>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Tebligata esas yerleşim yeri veya iş yeri adresi,</w:t>
      </w:r>
    </w:p>
    <w:p w:rsidR="004800E8" w:rsidRPr="00AC43B4" w:rsidRDefault="004800E8" w:rsidP="004800E8">
      <w:pPr>
        <w:pStyle w:val="ListeParagraf"/>
        <w:numPr>
          <w:ilvl w:val="0"/>
          <w:numId w:val="2"/>
        </w:numPr>
        <w:spacing w:after="0" w:line="276" w:lineRule="auto"/>
        <w:ind w:left="360"/>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lastRenderedPageBreak/>
        <w:t>Varsa bildirime esas elektronik posta adresi, telefon ve faks numarası,</w:t>
      </w:r>
    </w:p>
    <w:p w:rsidR="004800E8" w:rsidRPr="00AC43B4" w:rsidRDefault="004800E8" w:rsidP="004800E8">
      <w:pPr>
        <w:pStyle w:val="ListeParagraf"/>
        <w:numPr>
          <w:ilvl w:val="0"/>
          <w:numId w:val="2"/>
        </w:numPr>
        <w:spacing w:after="0" w:line="276" w:lineRule="auto"/>
        <w:ind w:left="360"/>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Talep konusu.</w:t>
      </w:r>
    </w:p>
    <w:p w:rsidR="00BA0E5D" w:rsidRPr="00AC43B4" w:rsidRDefault="00BA0E5D" w:rsidP="004800E8">
      <w:pPr>
        <w:spacing w:after="0" w:line="276" w:lineRule="auto"/>
        <w:jc w:val="both"/>
        <w:rPr>
          <w:rFonts w:ascii="Times New Roman" w:hAnsi="Times New Roman" w:cs="Times New Roman"/>
          <w:sz w:val="24"/>
          <w:szCs w:val="24"/>
          <w:lang w:val="tr-TR"/>
        </w:rPr>
      </w:pPr>
    </w:p>
    <w:p w:rsidR="00134D42" w:rsidRPr="00AC43B4" w:rsidRDefault="004800E8" w:rsidP="00BA0E5D">
      <w:pPr>
        <w:spacing w:after="0" w:line="276" w:lineRule="auto"/>
        <w:jc w:val="both"/>
        <w:rPr>
          <w:rFonts w:ascii="Times New Roman" w:hAnsi="Times New Roman" w:cs="Times New Roman"/>
          <w:sz w:val="24"/>
          <w:szCs w:val="24"/>
          <w:lang w:val="tr-TR"/>
        </w:rPr>
      </w:pPr>
      <w:r w:rsidRPr="00AC43B4">
        <w:rPr>
          <w:rFonts w:ascii="Times New Roman" w:hAnsi="Times New Roman" w:cs="Times New Roman"/>
          <w:sz w:val="24"/>
          <w:szCs w:val="24"/>
          <w:lang w:val="tr-TR"/>
        </w:rPr>
        <w:t>Başvurunuzu hangi yöntemle gerçekleştirdiyseniz, Şirketimiz tarafından aynı yöntemle yanıt verilecektir. Başvurunuzda farklı bir yöntemle yanıt verilmesini belirtmeniz halinde Şirketimiz tarafından talebinize uygun yöntemle yanıt verilecektir.</w:t>
      </w:r>
      <w:r w:rsidR="004C3E34" w:rsidRPr="00AC43B4">
        <w:rPr>
          <w:rFonts w:ascii="Times New Roman" w:hAnsi="Times New Roman" w:cs="Times New Roman"/>
          <w:sz w:val="24"/>
          <w:szCs w:val="24"/>
          <w:lang w:val="tr-TR"/>
        </w:rPr>
        <w:t xml:space="preserve"> Herhangi bir hukuka aykırı veri paylaşımı yapılmaması ve kişisel verilerinizin güvenliğinin sağlanması amacıyla, Şirketimiz tarafından kimlik teyidi amacıyla tarafınızdan ek belge/bilgi talep edilebilecektir.</w:t>
      </w:r>
    </w:p>
    <w:sectPr w:rsidR="00134D42" w:rsidRPr="00AC43B4" w:rsidSect="00B92A0F">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520145" w15:done="0"/>
  <w15:commentEx w15:paraId="249383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CE167" w16cid:durableId="21E81379"/>
  <w16cid:commentId w16cid:paraId="23C1DEE3" w16cid:durableId="21E811A1"/>
</w16cid:commentsId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A5B1B"/>
    <w:multiLevelType w:val="hybridMultilevel"/>
    <w:tmpl w:val="B2529C76"/>
    <w:lvl w:ilvl="0" w:tplc="0409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F4C7461"/>
    <w:multiLevelType w:val="hybridMultilevel"/>
    <w:tmpl w:val="4B0A1128"/>
    <w:lvl w:ilvl="0" w:tplc="7A0CB5B4">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lara Duygu Koşay">
    <w15:presenceInfo w15:providerId="Windows Live" w15:userId="448b7f349247e6c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A0E5D"/>
    <w:rsid w:val="00134D42"/>
    <w:rsid w:val="0014682C"/>
    <w:rsid w:val="003518B5"/>
    <w:rsid w:val="004800E8"/>
    <w:rsid w:val="004C3E34"/>
    <w:rsid w:val="004E7885"/>
    <w:rsid w:val="00915DBD"/>
    <w:rsid w:val="0096231D"/>
    <w:rsid w:val="00A23BA7"/>
    <w:rsid w:val="00AC43B4"/>
    <w:rsid w:val="00B05EFB"/>
    <w:rsid w:val="00B92A0F"/>
    <w:rsid w:val="00BA0E5D"/>
    <w:rsid w:val="00BB075C"/>
    <w:rsid w:val="00BB2BC5"/>
    <w:rsid w:val="00E2269A"/>
    <w:rsid w:val="00E94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A0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800E8"/>
    <w:pPr>
      <w:ind w:left="720"/>
      <w:contextualSpacing/>
    </w:pPr>
  </w:style>
  <w:style w:type="character" w:styleId="Kpr">
    <w:name w:val="Hyperlink"/>
    <w:basedOn w:val="VarsaylanParagrafYazTipi"/>
    <w:uiPriority w:val="99"/>
    <w:unhideWhenUsed/>
    <w:rsid w:val="004C3E34"/>
    <w:rPr>
      <w:color w:val="0563C1" w:themeColor="hyperlink"/>
      <w:u w:val="single"/>
    </w:rPr>
  </w:style>
  <w:style w:type="character" w:styleId="AklamaBavurusu">
    <w:name w:val="annotation reference"/>
    <w:basedOn w:val="VarsaylanParagrafYazTipi"/>
    <w:uiPriority w:val="99"/>
    <w:semiHidden/>
    <w:unhideWhenUsed/>
    <w:rsid w:val="004C3E34"/>
    <w:rPr>
      <w:sz w:val="16"/>
      <w:szCs w:val="16"/>
    </w:rPr>
  </w:style>
  <w:style w:type="paragraph" w:styleId="AklamaMetni">
    <w:name w:val="annotation text"/>
    <w:basedOn w:val="Normal"/>
    <w:link w:val="AklamaMetniChar"/>
    <w:uiPriority w:val="99"/>
    <w:semiHidden/>
    <w:unhideWhenUsed/>
    <w:rsid w:val="004C3E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3E34"/>
    <w:rPr>
      <w:sz w:val="20"/>
      <w:szCs w:val="20"/>
    </w:rPr>
  </w:style>
  <w:style w:type="paragraph" w:styleId="AklamaKonusu">
    <w:name w:val="annotation subject"/>
    <w:basedOn w:val="AklamaMetni"/>
    <w:next w:val="AklamaMetni"/>
    <w:link w:val="AklamaKonusuChar"/>
    <w:uiPriority w:val="99"/>
    <w:semiHidden/>
    <w:unhideWhenUsed/>
    <w:rsid w:val="004C3E34"/>
    <w:rPr>
      <w:b/>
      <w:bCs/>
    </w:rPr>
  </w:style>
  <w:style w:type="character" w:customStyle="1" w:styleId="AklamaKonusuChar">
    <w:name w:val="Açıklama Konusu Char"/>
    <w:basedOn w:val="AklamaMetniChar"/>
    <w:link w:val="AklamaKonusu"/>
    <w:uiPriority w:val="99"/>
    <w:semiHidden/>
    <w:rsid w:val="004C3E34"/>
    <w:rPr>
      <w:b/>
      <w:bCs/>
      <w:sz w:val="20"/>
      <w:szCs w:val="20"/>
    </w:rPr>
  </w:style>
  <w:style w:type="paragraph" w:styleId="BalonMetni">
    <w:name w:val="Balloon Text"/>
    <w:basedOn w:val="Normal"/>
    <w:link w:val="BalonMetniChar"/>
    <w:uiPriority w:val="99"/>
    <w:semiHidden/>
    <w:unhideWhenUsed/>
    <w:rsid w:val="004C3E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E34"/>
    <w:rPr>
      <w:rFonts w:ascii="Segoe UI" w:hAnsi="Segoe UI" w:cs="Segoe UI"/>
      <w:sz w:val="18"/>
      <w:szCs w:val="18"/>
    </w:rPr>
  </w:style>
  <w:style w:type="paragraph" w:styleId="Dzeltme">
    <w:name w:val="Revision"/>
    <w:hidden/>
    <w:uiPriority w:val="99"/>
    <w:semiHidden/>
    <w:rsid w:val="00BB2BC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Duygu Koşay</dc:creator>
  <cp:keywords/>
  <dc:description/>
  <cp:lastModifiedBy>AYSU BURGAZ</cp:lastModifiedBy>
  <cp:revision>3</cp:revision>
  <dcterms:created xsi:type="dcterms:W3CDTF">2021-01-09T18:17:00Z</dcterms:created>
  <dcterms:modified xsi:type="dcterms:W3CDTF">2021-03-26T13:14:00Z</dcterms:modified>
</cp:coreProperties>
</file>